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211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21104" w:rsidRDefault="00E410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43001-94/2020-0</w:t>
            </w:r>
            <w:r w:rsidR="00783B01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A-51/21 G</w:t>
            </w:r>
            <w:r w:rsidR="00424A5A" w:rsidRPr="00A211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21104"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21104" w:rsidRDefault="00B36AF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16</w:t>
            </w:r>
            <w:r w:rsidR="00A21104" w:rsidRPr="00A21104">
              <w:rPr>
                <w:rFonts w:ascii="Tahoma" w:hAnsi="Tahoma" w:cs="Tahoma"/>
                <w:color w:val="0000FF"/>
                <w:sz w:val="20"/>
                <w:szCs w:val="20"/>
              </w:rPr>
              <w:t>.07.2021</w:t>
            </w:r>
          </w:p>
        </w:tc>
        <w:tc>
          <w:tcPr>
            <w:tcW w:w="1080" w:type="dxa"/>
            <w:vAlign w:val="center"/>
          </w:tcPr>
          <w:p w:rsidR="00424A5A" w:rsidRPr="00A211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211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21104" w:rsidRDefault="00A211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21104">
              <w:rPr>
                <w:rFonts w:ascii="Tahoma" w:hAnsi="Tahoma" w:cs="Tahoma"/>
                <w:color w:val="0000FF"/>
                <w:sz w:val="20"/>
                <w:szCs w:val="20"/>
              </w:rPr>
              <w:t>2431-20-000511/0</w:t>
            </w:r>
          </w:p>
        </w:tc>
      </w:tr>
    </w:tbl>
    <w:p w:rsidR="00424A5A" w:rsidRPr="00A211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21104" w:rsidRDefault="00424A5A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211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211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211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211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21104">
        <w:tc>
          <w:tcPr>
            <w:tcW w:w="9288" w:type="dxa"/>
          </w:tcPr>
          <w:p w:rsidR="00E813F4" w:rsidRPr="00A21104" w:rsidRDefault="00A211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21104">
              <w:rPr>
                <w:rFonts w:ascii="Tahoma" w:hAnsi="Tahoma" w:cs="Tahoma"/>
                <w:b/>
                <w:szCs w:val="20"/>
              </w:rPr>
              <w:t>Rekonstrukcija ceste Spodnja Idrija s kolesarsko stezo</w:t>
            </w:r>
          </w:p>
        </w:tc>
      </w:tr>
    </w:tbl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211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21104" w:rsidRPr="00A21104" w:rsidRDefault="00A21104" w:rsidP="00A211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21104">
        <w:rPr>
          <w:rFonts w:ascii="Tahoma" w:hAnsi="Tahoma" w:cs="Tahoma"/>
          <w:b/>
          <w:color w:val="333333"/>
          <w:sz w:val="20"/>
          <w:szCs w:val="20"/>
          <w:lang w:eastAsia="sl-SI"/>
        </w:rPr>
        <w:t>JN004727/2021-B01 - A-51/21; datum objave: 12.07.2021</w:t>
      </w:r>
    </w:p>
    <w:p w:rsidR="00A21104" w:rsidRPr="00A21104" w:rsidRDefault="00B36AF4" w:rsidP="00A21104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16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.07.2021   </w:t>
      </w:r>
      <w:r w:rsidR="00783B01">
        <w:rPr>
          <w:rFonts w:ascii="Tahoma" w:hAnsi="Tahoma" w:cs="Tahoma"/>
          <w:b/>
          <w:bCs/>
          <w:color w:val="333333"/>
          <w:sz w:val="20"/>
          <w:szCs w:val="20"/>
        </w:rPr>
        <w:t>14</w:t>
      </w:r>
      <w:r w:rsidR="00A21104" w:rsidRPr="00A21104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783B01">
        <w:rPr>
          <w:rFonts w:ascii="Tahoma" w:hAnsi="Tahoma" w:cs="Tahoma"/>
          <w:b/>
          <w:bCs/>
          <w:color w:val="333333"/>
          <w:sz w:val="20"/>
          <w:szCs w:val="20"/>
        </w:rPr>
        <w:t>13</w:t>
      </w:r>
    </w:p>
    <w:p w:rsidR="00E813F4" w:rsidRPr="00A21104" w:rsidRDefault="00A21104" w:rsidP="00A21104">
      <w:pPr>
        <w:pStyle w:val="EndnoteText"/>
        <w:jc w:val="both"/>
        <w:rPr>
          <w:rFonts w:ascii="Tahoma" w:hAnsi="Tahoma" w:cs="Tahoma"/>
          <w:szCs w:val="20"/>
        </w:rPr>
      </w:pPr>
      <w:r w:rsidRPr="00A21104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E72D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72D7C">
        <w:rPr>
          <w:rFonts w:ascii="Tahoma" w:hAnsi="Tahoma" w:cs="Tahoma"/>
          <w:b/>
          <w:szCs w:val="20"/>
        </w:rPr>
        <w:t>Vprašanje:</w:t>
      </w: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E72D7C" w:rsidRPr="00783B01" w:rsidRDefault="00783B01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783B01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783B01">
        <w:rPr>
          <w:rFonts w:ascii="Tahoma" w:hAnsi="Tahoma" w:cs="Tahoma"/>
          <w:color w:val="333333"/>
          <w:szCs w:val="20"/>
        </w:rPr>
        <w:br/>
      </w:r>
      <w:r w:rsidRPr="00783B01">
        <w:rPr>
          <w:rFonts w:ascii="Tahoma" w:hAnsi="Tahoma" w:cs="Tahoma"/>
          <w:color w:val="333333"/>
          <w:szCs w:val="20"/>
          <w:shd w:val="clear" w:color="auto" w:fill="FFFFFF"/>
        </w:rPr>
        <w:t xml:space="preserve">V dokumentu ELEKTRO INŠTALACIJE v zavihku po imenu 4.1_CR_Popis, v točki 3 z naslovom SVETLOBNA OPREMA, pri vrsticah 64, 65, 66 navajate, citiramo: Pred izvedbo mora </w:t>
      </w:r>
      <w:proofErr w:type="spellStart"/>
      <w:r w:rsidRPr="00783B01">
        <w:rPr>
          <w:rFonts w:ascii="Tahoma" w:hAnsi="Tahoma" w:cs="Tahoma"/>
          <w:color w:val="333333"/>
          <w:szCs w:val="20"/>
          <w:shd w:val="clear" w:color="auto" w:fill="FFFFFF"/>
        </w:rPr>
        <w:t>zvajalec</w:t>
      </w:r>
      <w:proofErr w:type="spellEnd"/>
      <w:r w:rsidRPr="00783B01">
        <w:rPr>
          <w:rFonts w:ascii="Tahoma" w:hAnsi="Tahoma" w:cs="Tahoma"/>
          <w:color w:val="333333"/>
          <w:szCs w:val="20"/>
          <w:shd w:val="clear" w:color="auto" w:fill="FFFFFF"/>
        </w:rPr>
        <w:t xml:space="preserve"> preveriti dobavljivost teh svetilk. V </w:t>
      </w:r>
      <w:proofErr w:type="spellStart"/>
      <w:r w:rsidRPr="00783B01">
        <w:rPr>
          <w:rFonts w:ascii="Tahoma" w:hAnsi="Tahoma" w:cs="Tahoma"/>
          <w:color w:val="333333"/>
          <w:szCs w:val="20"/>
          <w:shd w:val="clear" w:color="auto" w:fill="FFFFFF"/>
        </w:rPr>
        <w:t>naspretnem</w:t>
      </w:r>
      <w:proofErr w:type="spellEnd"/>
      <w:r w:rsidRPr="00783B01">
        <w:rPr>
          <w:rFonts w:ascii="Tahoma" w:hAnsi="Tahoma" w:cs="Tahoma"/>
          <w:color w:val="333333"/>
          <w:szCs w:val="20"/>
          <w:shd w:val="clear" w:color="auto" w:fill="FFFFFF"/>
        </w:rPr>
        <w:t xml:space="preserve"> primeru naj dobavi enakovredne svetilke vendar ne v LED izvedbi.</w:t>
      </w:r>
      <w:r w:rsidRPr="00783B01">
        <w:rPr>
          <w:rFonts w:ascii="Tahoma" w:hAnsi="Tahoma" w:cs="Tahoma"/>
          <w:color w:val="333333"/>
          <w:szCs w:val="20"/>
        </w:rPr>
        <w:br/>
      </w:r>
      <w:r w:rsidRPr="00783B01">
        <w:rPr>
          <w:rFonts w:ascii="Tahoma" w:hAnsi="Tahoma" w:cs="Tahoma"/>
          <w:color w:val="333333"/>
          <w:szCs w:val="20"/>
          <w:shd w:val="clear" w:color="auto" w:fill="FFFFFF"/>
        </w:rPr>
        <w:t>Teh svetilk več ni na razpolago. Že nekaj časa se vgrajujejo predvsem led cestne svetilke.</w:t>
      </w:r>
      <w:r w:rsidRPr="00783B01">
        <w:rPr>
          <w:rFonts w:ascii="Tahoma" w:hAnsi="Tahoma" w:cs="Tahoma"/>
          <w:color w:val="333333"/>
          <w:szCs w:val="20"/>
        </w:rPr>
        <w:br/>
      </w:r>
      <w:r w:rsidRPr="00783B01">
        <w:rPr>
          <w:rFonts w:ascii="Tahoma" w:hAnsi="Tahoma" w:cs="Tahoma"/>
          <w:color w:val="333333"/>
          <w:szCs w:val="20"/>
          <w:shd w:val="clear" w:color="auto" w:fill="FFFFFF"/>
        </w:rPr>
        <w:t>Svetilke na kakšen vir je potem potrebno ponuditi ?</w:t>
      </w:r>
      <w:r w:rsidRPr="00783B01">
        <w:rPr>
          <w:rFonts w:ascii="Tahoma" w:hAnsi="Tahoma" w:cs="Tahoma"/>
          <w:color w:val="333333"/>
          <w:szCs w:val="20"/>
        </w:rPr>
        <w:br/>
      </w:r>
      <w:r w:rsidRPr="00783B01">
        <w:rPr>
          <w:rFonts w:ascii="Tahoma" w:hAnsi="Tahoma" w:cs="Tahoma"/>
          <w:color w:val="333333"/>
          <w:szCs w:val="20"/>
          <w:shd w:val="clear" w:color="auto" w:fill="FFFFFF"/>
        </w:rPr>
        <w:t xml:space="preserve">Najbolj pravilno bi bilo, da objavite </w:t>
      </w:r>
      <w:proofErr w:type="spellStart"/>
      <w:r w:rsidRPr="00783B01">
        <w:rPr>
          <w:rFonts w:ascii="Tahoma" w:hAnsi="Tahoma" w:cs="Tahoma"/>
          <w:color w:val="333333"/>
          <w:szCs w:val="20"/>
          <w:shd w:val="clear" w:color="auto" w:fill="FFFFFF"/>
        </w:rPr>
        <w:t>svetlobnotehnične</w:t>
      </w:r>
      <w:proofErr w:type="spellEnd"/>
      <w:r w:rsidRPr="00783B01">
        <w:rPr>
          <w:rFonts w:ascii="Tahoma" w:hAnsi="Tahoma" w:cs="Tahoma"/>
          <w:color w:val="333333"/>
          <w:szCs w:val="20"/>
          <w:shd w:val="clear" w:color="auto" w:fill="FFFFFF"/>
        </w:rPr>
        <w:t xml:space="preserve"> izračune in ponudniki ponudimo ustrezne led svetilke s katerimi bomo izpolnili standard 13201.</w:t>
      </w:r>
    </w:p>
    <w:p w:rsidR="00E72D7C" w:rsidRDefault="00E72D7C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83B01" w:rsidRPr="00783B01" w:rsidRDefault="00783B01" w:rsidP="00E41072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83B01" w:rsidRDefault="00E813F4" w:rsidP="00E41072">
      <w:pPr>
        <w:pStyle w:val="BodyText2"/>
        <w:jc w:val="left"/>
        <w:rPr>
          <w:rFonts w:ascii="Tahoma" w:hAnsi="Tahoma" w:cs="Tahoma"/>
          <w:b/>
          <w:szCs w:val="20"/>
        </w:rPr>
      </w:pPr>
      <w:r w:rsidRPr="00783B01">
        <w:rPr>
          <w:rFonts w:ascii="Tahoma" w:hAnsi="Tahoma" w:cs="Tahoma"/>
          <w:b/>
          <w:szCs w:val="20"/>
        </w:rPr>
        <w:t>Odgovor:</w:t>
      </w:r>
    </w:p>
    <w:p w:rsidR="000312A8" w:rsidRPr="00783B01" w:rsidRDefault="000312A8" w:rsidP="000312A8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Odgovor se nahaja v Pojasnilu razpisne dokumentacije-04.</w:t>
      </w:r>
    </w:p>
    <w:p w:rsidR="000312A8" w:rsidRPr="00783B01" w:rsidRDefault="000312A8" w:rsidP="000312A8">
      <w:pPr>
        <w:pStyle w:val="EndnoteText"/>
        <w:rPr>
          <w:rFonts w:ascii="Tahoma" w:hAnsi="Tahoma" w:cs="Tahoma"/>
          <w:szCs w:val="20"/>
        </w:rPr>
      </w:pPr>
    </w:p>
    <w:p w:rsidR="00E813F4" w:rsidRPr="00783B01" w:rsidRDefault="00E813F4" w:rsidP="00E41072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813F4" w:rsidRPr="00783B01" w:rsidRDefault="00E813F4" w:rsidP="00E41072">
      <w:pPr>
        <w:pStyle w:val="EndnoteText"/>
        <w:rPr>
          <w:rFonts w:ascii="Tahoma" w:hAnsi="Tahoma" w:cs="Tahoma"/>
          <w:szCs w:val="20"/>
        </w:rPr>
      </w:pPr>
    </w:p>
    <w:p w:rsidR="00556816" w:rsidRPr="00783B01" w:rsidRDefault="00556816" w:rsidP="00E41072">
      <w:pPr>
        <w:rPr>
          <w:rFonts w:ascii="Tahoma" w:hAnsi="Tahoma" w:cs="Tahoma"/>
          <w:sz w:val="20"/>
          <w:szCs w:val="20"/>
        </w:rPr>
      </w:pPr>
    </w:p>
    <w:sectPr w:rsidR="00556816" w:rsidRPr="00783B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04" w:rsidRDefault="00A21104">
      <w:r>
        <w:separator/>
      </w:r>
    </w:p>
  </w:endnote>
  <w:endnote w:type="continuationSeparator" w:id="0">
    <w:p w:rsidR="00A21104" w:rsidRDefault="00A2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73AF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83B0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211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211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04" w:rsidRDefault="00A21104">
      <w:r>
        <w:separator/>
      </w:r>
    </w:p>
  </w:footnote>
  <w:footnote w:type="continuationSeparator" w:id="0">
    <w:p w:rsidR="00A21104" w:rsidRDefault="00A2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04" w:rsidRDefault="00A21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211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04"/>
    <w:rsid w:val="000312A8"/>
    <w:rsid w:val="000646A9"/>
    <w:rsid w:val="001836BB"/>
    <w:rsid w:val="00216549"/>
    <w:rsid w:val="002507C2"/>
    <w:rsid w:val="00290551"/>
    <w:rsid w:val="003133A6"/>
    <w:rsid w:val="003433ED"/>
    <w:rsid w:val="003560E2"/>
    <w:rsid w:val="003579C0"/>
    <w:rsid w:val="00424A5A"/>
    <w:rsid w:val="0044323F"/>
    <w:rsid w:val="004B34B5"/>
    <w:rsid w:val="00556816"/>
    <w:rsid w:val="00634B0D"/>
    <w:rsid w:val="00637BE6"/>
    <w:rsid w:val="00732EEF"/>
    <w:rsid w:val="00783B01"/>
    <w:rsid w:val="00873AFD"/>
    <w:rsid w:val="009B1FD9"/>
    <w:rsid w:val="009E2DBC"/>
    <w:rsid w:val="00A05C73"/>
    <w:rsid w:val="00A17575"/>
    <w:rsid w:val="00A21104"/>
    <w:rsid w:val="00AD3747"/>
    <w:rsid w:val="00B36AF4"/>
    <w:rsid w:val="00DB7CDA"/>
    <w:rsid w:val="00E41072"/>
    <w:rsid w:val="00E51016"/>
    <w:rsid w:val="00E66D5B"/>
    <w:rsid w:val="00E72D7C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D59943F-7A57-4D3C-B3D6-8F618D2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211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211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131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2021-07-16T12:16:00Z</cp:lastPrinted>
  <dcterms:created xsi:type="dcterms:W3CDTF">2021-07-16T12:16:00Z</dcterms:created>
  <dcterms:modified xsi:type="dcterms:W3CDTF">2021-07-23T12:14:00Z</dcterms:modified>
</cp:coreProperties>
</file>